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9E" w:rsidRDefault="00417A2C" w:rsidP="00FC6C9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OMNIBUS SZKOLNY -</w:t>
      </w:r>
      <w:r w:rsidR="00FC6C9E">
        <w:rPr>
          <w:b/>
          <w:sz w:val="32"/>
          <w:szCs w:val="32"/>
          <w:u w:val="single"/>
        </w:rPr>
        <w:t xml:space="preserve"> CZY WIESZ KTO TO?</w:t>
      </w:r>
    </w:p>
    <w:p w:rsidR="00FC6C9E" w:rsidRDefault="00FC6C9E" w:rsidP="00FC6C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SZTUCE</w:t>
      </w:r>
    </w:p>
    <w:p w:rsidR="00FC6C9E" w:rsidRDefault="00FC6C9E" w:rsidP="00FC6C9E">
      <w:pPr>
        <w:spacing w:after="0"/>
      </w:pPr>
      <w:r>
        <w:t>Odgadnij nazwiska sławnych osób na podstawie kilku informacji.</w:t>
      </w:r>
    </w:p>
    <w:p w:rsidR="00FC6C9E" w:rsidRDefault="00FC6C9E" w:rsidP="00FC6C9E">
      <w:r>
        <w:t>W odpowiedzi wystarczy wysłać imiona i nazwiska postaci we właściwej kolejności.</w:t>
      </w:r>
    </w:p>
    <w:p w:rsidR="00FC6C9E" w:rsidRDefault="00FC6C9E" w:rsidP="00FC6C9E">
      <w:pPr>
        <w:pStyle w:val="Akapitzlist"/>
        <w:numPr>
          <w:ilvl w:val="0"/>
          <w:numId w:val="2"/>
        </w:numPr>
      </w:pPr>
      <w:r>
        <w:t xml:space="preserve">Był renesansowym malarzem, teoretykiem sztuki, rzeźbiarzem, architektem i uczonym </w:t>
      </w:r>
      <w:r w:rsidR="00417A2C">
        <w:br/>
      </w:r>
      <w:r>
        <w:t>w jednej osobie. Uważany jest za geniusza, który wyprzedził swoje czasy.</w:t>
      </w:r>
    </w:p>
    <w:p w:rsidR="00FC6C9E" w:rsidRDefault="00FC6C9E" w:rsidP="00FC6C9E">
      <w:pPr>
        <w:pStyle w:val="Akapitzlist"/>
        <w:numPr>
          <w:ilvl w:val="0"/>
          <w:numId w:val="3"/>
        </w:numPr>
      </w:pPr>
      <w:r>
        <w:t>Jego najbardziej znane obrazy to: „Mona Lisa”, „Dama z gronostajem”, malowidło ścienne (fresk) „Ostatnia wieczerza”.</w:t>
      </w:r>
    </w:p>
    <w:p w:rsidR="00FC6C9E" w:rsidRDefault="00FC6C9E" w:rsidP="00FC6C9E">
      <w:pPr>
        <w:pStyle w:val="Akapitzlist"/>
        <w:numPr>
          <w:ilvl w:val="0"/>
          <w:numId w:val="3"/>
        </w:numPr>
      </w:pPr>
      <w:r>
        <w:t>Prowadził studia w dziedzinie anatomii, botaniki, matematyki, optyki, mechaniki.</w:t>
      </w:r>
    </w:p>
    <w:p w:rsidR="00FC6C9E" w:rsidRDefault="00FC6C9E" w:rsidP="00FC6C9E">
      <w:pPr>
        <w:pStyle w:val="Akapitzlist"/>
        <w:numPr>
          <w:ilvl w:val="0"/>
          <w:numId w:val="3"/>
        </w:numPr>
      </w:pPr>
      <w:r>
        <w:t>Opracował projekty wielu wynalazków  wyprzedzających jego epokę: śmigłowca, spadochronu, łodzi podwodnej, samolotu, tokarki.</w:t>
      </w:r>
    </w:p>
    <w:p w:rsidR="00FC6C9E" w:rsidRDefault="00FC6C9E" w:rsidP="00FC6C9E">
      <w:pPr>
        <w:pStyle w:val="Akapitzlist"/>
        <w:ind w:left="1800"/>
      </w:pPr>
      <w:r w:rsidRPr="00FC6C9E">
        <w:rPr>
          <w:b/>
        </w:rPr>
        <w:t>Ciekawostka:</w:t>
      </w:r>
      <w:r>
        <w:t xml:space="preserve"> W latach sześćdziesiątych XX wieku przypadkowo odkryto zaginione rękopisy i zbiory rysunków malarza, które rozszerzyły krąg wiadomości o pracach tego wielkiego twórcy. </w:t>
      </w:r>
    </w:p>
    <w:p w:rsidR="00FC6C9E" w:rsidRDefault="00FC6C9E" w:rsidP="00FC6C9E">
      <w:pPr>
        <w:pStyle w:val="Akapitzlist"/>
        <w:ind w:left="1800"/>
      </w:pPr>
    </w:p>
    <w:p w:rsidR="00FC6C9E" w:rsidRDefault="00FC6C9E" w:rsidP="00FC6C9E">
      <w:pPr>
        <w:pStyle w:val="Akapitzlist"/>
        <w:numPr>
          <w:ilvl w:val="0"/>
          <w:numId w:val="2"/>
        </w:numPr>
      </w:pPr>
      <w:r>
        <w:t xml:space="preserve">Ten kompozytor i skrzypek włoski był jednym z najwybitniejszych przedstawicieli baroku. </w:t>
      </w:r>
    </w:p>
    <w:p w:rsidR="00FC6C9E" w:rsidRDefault="00417A2C" w:rsidP="00FC6C9E">
      <w:pPr>
        <w:pStyle w:val="Akapitzlist"/>
        <w:numPr>
          <w:ilvl w:val="0"/>
          <w:numId w:val="4"/>
        </w:numPr>
      </w:pPr>
      <w:r>
        <w:t>Był księdzem (</w:t>
      </w:r>
      <w:r w:rsidR="00FC6C9E">
        <w:t>z powodu rudych włosów nazywany: „rudym księdzem”)</w:t>
      </w:r>
      <w:r w:rsidR="00F031B2">
        <w:t>. Miał również wykształcenie muzyczne.</w:t>
      </w:r>
    </w:p>
    <w:p w:rsidR="00F031B2" w:rsidRDefault="00417A2C" w:rsidP="00FC6C9E">
      <w:pPr>
        <w:pStyle w:val="Akapitzlist"/>
        <w:numPr>
          <w:ilvl w:val="0"/>
          <w:numId w:val="4"/>
        </w:numPr>
      </w:pPr>
      <w:r>
        <w:t>Był autorem ponad 40 oper</w:t>
      </w:r>
      <w:r w:rsidR="00F031B2">
        <w:t xml:space="preserve">, serenad, oratoriów, kantat, koncertów na orkiestrę smyczkową. </w:t>
      </w:r>
    </w:p>
    <w:p w:rsidR="00F031B2" w:rsidRDefault="00F031B2" w:rsidP="00FC6C9E">
      <w:pPr>
        <w:pStyle w:val="Akapitzlist"/>
        <w:numPr>
          <w:ilvl w:val="0"/>
          <w:numId w:val="4"/>
        </w:numPr>
      </w:pPr>
      <w:r>
        <w:t>Jego najsłynniejszym utworem jest zbiór koncertów skrzypcowych „Cztery pory roku”.</w:t>
      </w:r>
    </w:p>
    <w:p w:rsidR="00F031B2" w:rsidRDefault="00F031B2" w:rsidP="00F031B2">
      <w:pPr>
        <w:pStyle w:val="Akapitzlist"/>
        <w:ind w:left="1800"/>
      </w:pPr>
      <w:r w:rsidRPr="0019252B">
        <w:rPr>
          <w:b/>
        </w:rPr>
        <w:t>Ciekawostka:</w:t>
      </w:r>
      <w:r>
        <w:t xml:space="preserve"> Anegdota mówi, że nasz bohater czasami wybiegał, w trakcie sprawowanych przez siebie mszy , do zakrystii, by zapisać temat muzyczny, który właśnie wpadł mu do głowy.</w:t>
      </w:r>
    </w:p>
    <w:p w:rsidR="00F031B2" w:rsidRDefault="00F031B2" w:rsidP="00F031B2">
      <w:pPr>
        <w:pStyle w:val="Akapitzlist"/>
        <w:ind w:left="1800"/>
      </w:pPr>
    </w:p>
    <w:p w:rsidR="00F031B2" w:rsidRDefault="00F031B2" w:rsidP="00F031B2">
      <w:pPr>
        <w:pStyle w:val="Akapitzlist"/>
        <w:numPr>
          <w:ilvl w:val="0"/>
          <w:numId w:val="2"/>
        </w:numPr>
      </w:pPr>
      <w:r>
        <w:t xml:space="preserve">Był kompozytorem, muzykiem i organistą na dworach książąt niemieckich i króla pruskiego Fryderyka Wielkiego. </w:t>
      </w:r>
    </w:p>
    <w:p w:rsidR="00F031B2" w:rsidRDefault="00F031B2" w:rsidP="00F031B2">
      <w:pPr>
        <w:pStyle w:val="Akapitzlist"/>
        <w:numPr>
          <w:ilvl w:val="0"/>
          <w:numId w:val="5"/>
        </w:numPr>
      </w:pPr>
      <w:r>
        <w:t>Ilość jego dzieł jest imponująca: dwie pasje (św. Mateusza i św. Jana), Oratorium na Boże Naro</w:t>
      </w:r>
      <w:r w:rsidR="00417A2C">
        <w:t xml:space="preserve">dzenie, Oratorium Wielkanocne, </w:t>
      </w:r>
      <w:r>
        <w:t xml:space="preserve">pięć mszy, koncerty orkiestrowe </w:t>
      </w:r>
    </w:p>
    <w:p w:rsidR="0019252B" w:rsidRDefault="0019252B" w:rsidP="0019252B">
      <w:pPr>
        <w:pStyle w:val="Akapitzlist"/>
        <w:ind w:left="1800"/>
      </w:pPr>
      <w:r>
        <w:t>(wśród nic</w:t>
      </w:r>
      <w:r w:rsidR="00417A2C">
        <w:t xml:space="preserve">h 6 Koncertów Brandenburskich), </w:t>
      </w:r>
      <w:r>
        <w:t>wiele preludiów i fug.</w:t>
      </w:r>
    </w:p>
    <w:p w:rsidR="0019252B" w:rsidRDefault="0019252B" w:rsidP="0019252B">
      <w:pPr>
        <w:pStyle w:val="Akapitzlist"/>
        <w:numPr>
          <w:ilvl w:val="0"/>
          <w:numId w:val="5"/>
        </w:numPr>
      </w:pPr>
      <w:r>
        <w:t>Pod koniec życia dotknęła go choroba oczu, która doprowadziła do całkowitej ślepoty.</w:t>
      </w:r>
    </w:p>
    <w:p w:rsidR="0019252B" w:rsidRDefault="0019252B" w:rsidP="0019252B">
      <w:pPr>
        <w:pStyle w:val="Akapitzlist"/>
        <w:ind w:left="1800"/>
      </w:pPr>
      <w:r w:rsidRPr="0019252B">
        <w:rPr>
          <w:b/>
        </w:rPr>
        <w:t>Ciekawostka:</w:t>
      </w:r>
      <w:r>
        <w:rPr>
          <w:b/>
        </w:rPr>
        <w:t xml:space="preserve"> </w:t>
      </w:r>
      <w:r>
        <w:t>Jego pięciu synów również zostało muzykami, córki śpiewały i prawdopodobnie grały w zespołach ojca.</w:t>
      </w:r>
    </w:p>
    <w:p w:rsidR="0019252B" w:rsidRDefault="0019252B" w:rsidP="0019252B">
      <w:pPr>
        <w:pStyle w:val="Akapitzlist"/>
        <w:ind w:left="1800"/>
      </w:pPr>
    </w:p>
    <w:p w:rsidR="0019252B" w:rsidRDefault="00E165DD" w:rsidP="0019252B">
      <w:pPr>
        <w:pStyle w:val="Akapitzlist"/>
        <w:numPr>
          <w:ilvl w:val="0"/>
          <w:numId w:val="2"/>
        </w:numPr>
      </w:pPr>
      <w:r>
        <w:t xml:space="preserve">Uważa się go za </w:t>
      </w:r>
      <w:r w:rsidR="007C1EDF">
        <w:t>jednego z trzech, obok Mozarta i Haydna „klasyków wiedeńskich”.</w:t>
      </w:r>
    </w:p>
    <w:p w:rsidR="007C1EDF" w:rsidRDefault="007C1EDF" w:rsidP="007C1EDF">
      <w:pPr>
        <w:pStyle w:val="Akapitzlist"/>
        <w:numPr>
          <w:ilvl w:val="0"/>
          <w:numId w:val="5"/>
        </w:numPr>
      </w:pPr>
      <w:r>
        <w:t>Wszedł z triumfem w życie muzyczne jako pianista-wirtuoz i kompozytor.</w:t>
      </w:r>
    </w:p>
    <w:p w:rsidR="007C1EDF" w:rsidRDefault="007C1EDF" w:rsidP="007C1EDF">
      <w:pPr>
        <w:pStyle w:val="Akapitzlist"/>
        <w:numPr>
          <w:ilvl w:val="0"/>
          <w:numId w:val="5"/>
        </w:numPr>
      </w:pPr>
      <w:r>
        <w:t>Jest autorem jednej opery (Fidelio), dwóch mszy,  dziewięciu symfonii,  pięciu koncertów fortepianowych i wie</w:t>
      </w:r>
      <w:r w:rsidR="00BE428F">
        <w:t>lu innych utworów na fortepian.</w:t>
      </w:r>
    </w:p>
    <w:p w:rsidR="007C1EDF" w:rsidRDefault="007C1EDF" w:rsidP="007C1EDF">
      <w:pPr>
        <w:pStyle w:val="Akapitzlist"/>
        <w:numPr>
          <w:ilvl w:val="0"/>
          <w:numId w:val="5"/>
        </w:numPr>
      </w:pPr>
      <w:r>
        <w:lastRenderedPageBreak/>
        <w:t>Jego IX symfonia to pierwsza w historii symfonia wokalno-instrumentaln</w:t>
      </w:r>
      <w:r w:rsidR="00417A2C">
        <w:t xml:space="preserve">a </w:t>
      </w:r>
      <w:r w:rsidR="00417A2C">
        <w:br/>
        <w:t>(</w:t>
      </w:r>
      <w:r>
        <w:t>z udziałem chóru mieszanego). Tekstem wykorzystanym w finale jest „Oda do radości” F. Schillera.</w:t>
      </w:r>
    </w:p>
    <w:p w:rsidR="007C1EDF" w:rsidRDefault="007C1EDF" w:rsidP="007C1EDF">
      <w:pPr>
        <w:pStyle w:val="Akapitzlist"/>
        <w:numPr>
          <w:ilvl w:val="0"/>
          <w:numId w:val="5"/>
        </w:numPr>
      </w:pPr>
      <w:r>
        <w:t>Fragment finału tej symfonii zaaranżowano jako hymn Unii Europejskiej.</w:t>
      </w:r>
    </w:p>
    <w:p w:rsidR="00C976D7" w:rsidRDefault="007C1EDF" w:rsidP="00BE428F">
      <w:pPr>
        <w:pStyle w:val="Akapitzlist"/>
        <w:ind w:left="1800"/>
      </w:pPr>
      <w:r w:rsidRPr="007C1EDF">
        <w:rPr>
          <w:b/>
        </w:rPr>
        <w:t>Ciekawostka:</w:t>
      </w:r>
      <w:r>
        <w:t xml:space="preserve"> Gdy nasz bohater miał 30 lat</w:t>
      </w:r>
      <w:r w:rsidR="00417A2C">
        <w:t>,</w:t>
      </w:r>
      <w:r>
        <w:t xml:space="preserve"> zaczęły się u niego niedomagania słuchu, które w krótkim czasie doprowadziły do całkowitej głuchoty. Musiał zaniechać występów publicznych jako pianista i dyrygent. Własne dzieła tworzył tylko w oparciu o wyobraźnię dźwiękową i wysoką wiedzę fachową.</w:t>
      </w:r>
    </w:p>
    <w:p w:rsidR="00BE428F" w:rsidRDefault="00BE428F" w:rsidP="00BE428F">
      <w:pPr>
        <w:pStyle w:val="Akapitzlist"/>
        <w:ind w:left="1800"/>
      </w:pPr>
    </w:p>
    <w:p w:rsidR="007C1EDF" w:rsidRDefault="00007D3D" w:rsidP="007C1EDF">
      <w:pPr>
        <w:pStyle w:val="Akapitzlist"/>
        <w:numPr>
          <w:ilvl w:val="0"/>
          <w:numId w:val="2"/>
        </w:numPr>
      </w:pPr>
      <w:r>
        <w:t xml:space="preserve">Ze względu na doskonałość twórczą uznaje się tego kompozytora za jednego </w:t>
      </w:r>
      <w:r w:rsidR="00417A2C">
        <w:br/>
      </w:r>
      <w:r>
        <w:t>z największych fenomenów w sztuce.</w:t>
      </w:r>
    </w:p>
    <w:p w:rsidR="00007D3D" w:rsidRDefault="00007D3D" w:rsidP="00007D3D">
      <w:pPr>
        <w:pStyle w:val="Akapitzlist"/>
        <w:numPr>
          <w:ilvl w:val="0"/>
          <w:numId w:val="6"/>
        </w:numPr>
      </w:pPr>
      <w:r>
        <w:t>W wieku 6 lat występował publicznie jako pianista, dwa lata później napisał pierwszą symfonię.</w:t>
      </w:r>
    </w:p>
    <w:p w:rsidR="00007D3D" w:rsidRDefault="00007D3D" w:rsidP="00007D3D">
      <w:pPr>
        <w:pStyle w:val="Akapitzlist"/>
        <w:numPr>
          <w:ilvl w:val="0"/>
          <w:numId w:val="6"/>
        </w:numPr>
      </w:pPr>
      <w:r>
        <w:t>W wieku dojrzałym przeniósł się do Wiednia, gdzie powstały jego najdoskonalsze utwory.</w:t>
      </w:r>
    </w:p>
    <w:p w:rsidR="00007D3D" w:rsidRDefault="00007D3D" w:rsidP="00007D3D">
      <w:pPr>
        <w:pStyle w:val="Akapitzlist"/>
        <w:numPr>
          <w:ilvl w:val="0"/>
          <w:numId w:val="6"/>
        </w:numPr>
      </w:pPr>
      <w:r>
        <w:t xml:space="preserve">Skomponował </w:t>
      </w:r>
      <w:r w:rsidR="00417A2C">
        <w:t>19 oper (</w:t>
      </w:r>
      <w:r>
        <w:t>między innymi „Wesele Figara”, „Czarodziejski flet”), 15 mszy, wstrząsające „Requiem” , mnóstwo drobnych utworów kościelnych i in.</w:t>
      </w:r>
    </w:p>
    <w:p w:rsidR="00007D3D" w:rsidRDefault="00007D3D" w:rsidP="00007D3D">
      <w:pPr>
        <w:pStyle w:val="Akapitzlist"/>
        <w:numPr>
          <w:ilvl w:val="0"/>
          <w:numId w:val="6"/>
        </w:numPr>
      </w:pPr>
      <w:r>
        <w:t xml:space="preserve">Ciężka praca wyczerpała organizm kompozytora. Zmarł, prawdopodobnie </w:t>
      </w:r>
      <w:r w:rsidR="00417A2C">
        <w:br/>
      </w:r>
      <w:r>
        <w:t>na gruźlicę, w wieku 35 lat.</w:t>
      </w:r>
    </w:p>
    <w:p w:rsidR="00007D3D" w:rsidRDefault="00007D3D" w:rsidP="00007D3D">
      <w:pPr>
        <w:pStyle w:val="Akapitzlist"/>
        <w:numPr>
          <w:ilvl w:val="0"/>
          <w:numId w:val="6"/>
        </w:numPr>
      </w:pPr>
      <w:r>
        <w:t>Pochowany został we wspólnym grobie, którego już po paru dniach nikt nie potrafił wskazać.</w:t>
      </w:r>
    </w:p>
    <w:p w:rsidR="00007D3D" w:rsidRDefault="00007D3D" w:rsidP="00007D3D">
      <w:pPr>
        <w:pStyle w:val="Akapitzlist"/>
        <w:ind w:left="1800"/>
      </w:pPr>
      <w:r w:rsidRPr="00606CB4">
        <w:rPr>
          <w:b/>
        </w:rPr>
        <w:t>Ciekawostka</w:t>
      </w:r>
      <w:r>
        <w:t>:  Nasz bohater zmarł podczas komponowania mszy żałobnej Requiem. Na prośbę jego żony dzieło to dokończyli znajomi kompozytorzy.</w:t>
      </w:r>
    </w:p>
    <w:p w:rsidR="00606CB4" w:rsidRDefault="00606CB4" w:rsidP="00007D3D">
      <w:pPr>
        <w:pStyle w:val="Akapitzlist"/>
        <w:ind w:left="1800"/>
      </w:pPr>
    </w:p>
    <w:p w:rsidR="00606CB4" w:rsidRDefault="00606CB4" w:rsidP="00606CB4">
      <w:pPr>
        <w:pStyle w:val="Akapitzlist"/>
        <w:numPr>
          <w:ilvl w:val="0"/>
          <w:numId w:val="2"/>
        </w:numPr>
      </w:pPr>
      <w:r>
        <w:t xml:space="preserve">Był genialnym polskim kompozytorem i pianistą. Swoją grą na fortepianie wzruszał słuchaczy do łez. </w:t>
      </w:r>
    </w:p>
    <w:p w:rsidR="00606CB4" w:rsidRDefault="00606CB4" w:rsidP="00606CB4">
      <w:pPr>
        <w:pStyle w:val="Akapitzlist"/>
        <w:numPr>
          <w:ilvl w:val="0"/>
          <w:numId w:val="7"/>
        </w:numPr>
      </w:pPr>
      <w:r>
        <w:t xml:space="preserve">Koncertować zaczął jako mały chłopiec. Podobno często wymykał </w:t>
      </w:r>
      <w:r w:rsidR="00417A2C">
        <w:br/>
      </w:r>
      <w:r>
        <w:t xml:space="preserve">się z rodzinnego dworku do wsi, aby tam słuchać chłopskiej muzyki . Potem </w:t>
      </w:r>
      <w:r w:rsidR="00417A2C">
        <w:br/>
      </w:r>
      <w:r>
        <w:t>w swoich dziełach wykorzystywał melodie ludowe.</w:t>
      </w:r>
    </w:p>
    <w:p w:rsidR="00606CB4" w:rsidRDefault="00606CB4" w:rsidP="00606CB4">
      <w:pPr>
        <w:pStyle w:val="Akapitzlist"/>
        <w:numPr>
          <w:ilvl w:val="0"/>
          <w:numId w:val="7"/>
        </w:numPr>
      </w:pPr>
      <w:r>
        <w:t>W wieku 20 lat wyjechał z kraju i zamieszkał w Paryżu</w:t>
      </w:r>
      <w:r w:rsidR="00417A2C">
        <w:t>,</w:t>
      </w:r>
      <w:r>
        <w:t xml:space="preserve"> gdzie udzielał lekcji, dawał koncerty i komponował. </w:t>
      </w:r>
    </w:p>
    <w:p w:rsidR="00606CB4" w:rsidRDefault="00606CB4" w:rsidP="00606CB4">
      <w:pPr>
        <w:pStyle w:val="Akapitzlist"/>
        <w:numPr>
          <w:ilvl w:val="0"/>
          <w:numId w:val="7"/>
        </w:numPr>
      </w:pPr>
      <w:r>
        <w:t>Tworzył niemal wyłącznie kompozycje fortepianowe: polon</w:t>
      </w:r>
      <w:r w:rsidR="00417A2C">
        <w:t xml:space="preserve">ezy, mazurki, walce, nokturny, </w:t>
      </w:r>
      <w:r>
        <w:t>etiudy, koncerty i inne.</w:t>
      </w:r>
    </w:p>
    <w:p w:rsidR="00606CB4" w:rsidRDefault="00606CB4" w:rsidP="00606CB4">
      <w:pPr>
        <w:pStyle w:val="Akapitzlist"/>
        <w:numPr>
          <w:ilvl w:val="0"/>
          <w:numId w:val="7"/>
        </w:numPr>
      </w:pPr>
      <w:r>
        <w:t>Zmarł na gruźlicę w  wieku 39 lat. Jego grób znajduje się w Paryżu, ale serce spoczywa w Warszawie.</w:t>
      </w:r>
    </w:p>
    <w:p w:rsidR="00606CB4" w:rsidRDefault="00606CB4" w:rsidP="00606CB4">
      <w:pPr>
        <w:pStyle w:val="Akapitzlist"/>
        <w:ind w:left="1800"/>
      </w:pPr>
      <w:r w:rsidRPr="000576AC">
        <w:rPr>
          <w:b/>
        </w:rPr>
        <w:t>Ciekawostka:</w:t>
      </w:r>
      <w:r>
        <w:t xml:space="preserve"> Od 1927 r. w Warszawie organizowany jest Międzynarodowy Konkurs Pianistyczny jego imienia. Młodzi pianiści z całego świata marzą o tym</w:t>
      </w:r>
      <w:r w:rsidR="00417A2C">
        <w:t>,</w:t>
      </w:r>
      <w:r>
        <w:t xml:space="preserve"> aby wziąć w nim udział.</w:t>
      </w:r>
    </w:p>
    <w:p w:rsidR="00606CB4" w:rsidRDefault="00606CB4" w:rsidP="00606CB4">
      <w:pPr>
        <w:pStyle w:val="Akapitzlist"/>
        <w:ind w:left="1800"/>
      </w:pPr>
    </w:p>
    <w:p w:rsidR="00606CB4" w:rsidRDefault="003F326B" w:rsidP="00606CB4">
      <w:pPr>
        <w:pStyle w:val="Akapitzlist"/>
        <w:numPr>
          <w:ilvl w:val="0"/>
          <w:numId w:val="2"/>
        </w:numPr>
      </w:pPr>
      <w:r>
        <w:t>Był wielkim artystą epoki renesansu, wspaniałym malarzem, rzeźbiarzem i architektem.</w:t>
      </w:r>
    </w:p>
    <w:p w:rsidR="003F326B" w:rsidRDefault="003F326B" w:rsidP="003F326B">
      <w:pPr>
        <w:pStyle w:val="Akapitzlist"/>
        <w:numPr>
          <w:ilvl w:val="0"/>
          <w:numId w:val="8"/>
        </w:numPr>
      </w:pPr>
      <w:r>
        <w:t>Jego zleceniodawcami byli papieże i świeccy monarchowie np. Wawrzyniec Wspaniały, władca Florencji.</w:t>
      </w:r>
    </w:p>
    <w:p w:rsidR="003F326B" w:rsidRDefault="003F326B" w:rsidP="003F326B">
      <w:pPr>
        <w:pStyle w:val="Akapitzlist"/>
        <w:numPr>
          <w:ilvl w:val="0"/>
          <w:numId w:val="8"/>
        </w:numPr>
      </w:pPr>
      <w:r>
        <w:t>Jego monumentalne freski ozdabiające sklepienie Kaplicy Sykstyńskiej w Rzymie podziwiane są jako jedno z największych osiągnięć artystycznych wszech czasów.</w:t>
      </w:r>
    </w:p>
    <w:p w:rsidR="003F326B" w:rsidRDefault="003F326B" w:rsidP="003F326B">
      <w:pPr>
        <w:pStyle w:val="Akapitzlist"/>
        <w:numPr>
          <w:ilvl w:val="0"/>
          <w:numId w:val="8"/>
        </w:numPr>
      </w:pPr>
      <w:r>
        <w:lastRenderedPageBreak/>
        <w:t xml:space="preserve">Uważał się jednak przede wszystkim za rzeźbiarza. Jego posągi Dawida, Mojżesza, czy słynna Pieta to wszystko dzieła o niezrównanej artystycznej doskonałości. </w:t>
      </w:r>
    </w:p>
    <w:p w:rsidR="003F326B" w:rsidRDefault="003F326B" w:rsidP="003F326B">
      <w:pPr>
        <w:pStyle w:val="Akapitzlist"/>
        <w:numPr>
          <w:ilvl w:val="0"/>
          <w:numId w:val="8"/>
        </w:numPr>
      </w:pPr>
      <w:r>
        <w:t>Jako architekt stworzył projekt kaplicy Medyceuszy we Florencji  oraz był naczelnym architektem Bazyliki św. Piotra w Rzymie.</w:t>
      </w:r>
    </w:p>
    <w:p w:rsidR="003F326B" w:rsidRDefault="003F326B" w:rsidP="003F326B">
      <w:pPr>
        <w:pStyle w:val="Akapitzlist"/>
        <w:ind w:left="1800"/>
      </w:pPr>
      <w:r w:rsidRPr="00517657">
        <w:rPr>
          <w:b/>
        </w:rPr>
        <w:t>Ciekawostka</w:t>
      </w:r>
      <w:r>
        <w:t>: Nasz bohater</w:t>
      </w:r>
      <w:r w:rsidR="00DA7AC5">
        <w:t>, jak przystało na człowieka r</w:t>
      </w:r>
      <w:r w:rsidR="00517657">
        <w:t>enesansu,</w:t>
      </w:r>
      <w:r>
        <w:t xml:space="preserve"> był również poetą. Stworzył ok. 300 wierszy mie</w:t>
      </w:r>
      <w:r w:rsidR="00517657">
        <w:t>dzy innymi sonetów i liryków mił</w:t>
      </w:r>
      <w:r>
        <w:t>osnych</w:t>
      </w:r>
      <w:r w:rsidR="00CC19B8">
        <w:t>.</w:t>
      </w:r>
    </w:p>
    <w:p w:rsidR="00517657" w:rsidRDefault="00517657" w:rsidP="003F326B">
      <w:pPr>
        <w:pStyle w:val="Akapitzlist"/>
        <w:ind w:left="1800"/>
      </w:pPr>
    </w:p>
    <w:p w:rsidR="00517657" w:rsidRDefault="004E712D" w:rsidP="00517657">
      <w:pPr>
        <w:pStyle w:val="Akapitzlist"/>
        <w:numPr>
          <w:ilvl w:val="0"/>
          <w:numId w:val="2"/>
        </w:numPr>
      </w:pPr>
      <w:r>
        <w:t>Nazywany jest twórcą polskiej opery narodowej.</w:t>
      </w:r>
    </w:p>
    <w:p w:rsidR="004E712D" w:rsidRDefault="004E712D" w:rsidP="004E712D">
      <w:pPr>
        <w:pStyle w:val="Akapitzlist"/>
        <w:numPr>
          <w:ilvl w:val="0"/>
          <w:numId w:val="9"/>
        </w:numPr>
      </w:pPr>
      <w:r>
        <w:t>Organizował ruch koncertowy w Wilnie, grał na organach w kościele, udzielał lekcji gry na fortepianie i komponował.</w:t>
      </w:r>
    </w:p>
    <w:p w:rsidR="004E712D" w:rsidRDefault="004E712D" w:rsidP="004E712D">
      <w:pPr>
        <w:pStyle w:val="Akapitzlist"/>
        <w:numPr>
          <w:ilvl w:val="0"/>
          <w:numId w:val="9"/>
        </w:numPr>
      </w:pPr>
      <w:r>
        <w:t>W 1854 r. w Wilnie wysta</w:t>
      </w:r>
      <w:r w:rsidR="00CC19B8">
        <w:t>wiona została jego opera „Halka”</w:t>
      </w:r>
      <w:r w:rsidR="00DA7AC5">
        <w:t>.  P</w:t>
      </w:r>
      <w:r>
        <w:t xml:space="preserve">o rozbudowaniu </w:t>
      </w:r>
      <w:r w:rsidR="00CC19B8">
        <w:br/>
      </w:r>
      <w:r>
        <w:t>jej do czterech aktów</w:t>
      </w:r>
      <w:r w:rsidR="00CC19B8">
        <w:t>,</w:t>
      </w:r>
      <w:r w:rsidR="00DA7AC5">
        <w:t xml:space="preserve"> udało mu się wystawić ją w 1858 r. w  Warszawie</w:t>
      </w:r>
      <w:r w:rsidR="00CC19B8">
        <w:t xml:space="preserve">, </w:t>
      </w:r>
      <w:r w:rsidR="00CC19B8">
        <w:br/>
      </w:r>
      <w:r w:rsidR="00DA7AC5">
        <w:t xml:space="preserve">gdzie została entuzjastycznie przyjęta. </w:t>
      </w:r>
    </w:p>
    <w:p w:rsidR="00DA7AC5" w:rsidRDefault="00DA7AC5" w:rsidP="004E712D">
      <w:pPr>
        <w:pStyle w:val="Akapitzlist"/>
        <w:numPr>
          <w:ilvl w:val="0"/>
          <w:numId w:val="9"/>
        </w:numPr>
      </w:pPr>
      <w:r>
        <w:t xml:space="preserve">Jest autorem 9 oper m. in. „Straszny dwór”, „Hrabina”, „Flis”, operetek  </w:t>
      </w:r>
      <w:r w:rsidR="00CC19B8">
        <w:br/>
      </w:r>
      <w:r>
        <w:t xml:space="preserve">np. „Nowy don Kiszot”, kantat, utworów orkiestrowych. </w:t>
      </w:r>
    </w:p>
    <w:p w:rsidR="00DA7AC5" w:rsidRDefault="00DA7AC5" w:rsidP="004E712D">
      <w:pPr>
        <w:pStyle w:val="Akapitzlist"/>
        <w:numPr>
          <w:ilvl w:val="0"/>
          <w:numId w:val="9"/>
        </w:numPr>
      </w:pPr>
      <w:r>
        <w:t xml:space="preserve">Jest także najwybitniejszym polskim  kompozytorem pieśni, które są powszechnie znane, </w:t>
      </w:r>
      <w:r w:rsidR="00CC19B8">
        <w:t xml:space="preserve">takich </w:t>
      </w:r>
      <w:r>
        <w:t>jak „Znaszli ten kraj”, „Pieśń wieczorna”, „Prząśniczka”.</w:t>
      </w:r>
    </w:p>
    <w:p w:rsidR="00DA7AC5" w:rsidRDefault="00DA7AC5" w:rsidP="00DA7AC5">
      <w:pPr>
        <w:pStyle w:val="Akapitzlist"/>
        <w:ind w:left="1800"/>
      </w:pPr>
      <w:r w:rsidRPr="000576AC">
        <w:rPr>
          <w:b/>
        </w:rPr>
        <w:t>Ciekawostka</w:t>
      </w:r>
      <w:r>
        <w:t>: Inspirowały go utwory polskich poetów romantyzmu, zwłaszcza Adama Mickiewicza. Skomponował kantaty: „Widmo” (oparte na III części „Dziadów”), „Sonety krymski</w:t>
      </w:r>
      <w:r w:rsidR="00CC19B8">
        <w:t>e</w:t>
      </w:r>
      <w:r>
        <w:t>”, balladę „Pani Twardowska”.</w:t>
      </w:r>
    </w:p>
    <w:p w:rsidR="00DA7AC5" w:rsidRDefault="00DA7AC5" w:rsidP="00DA7AC5">
      <w:pPr>
        <w:pStyle w:val="Akapitzlist"/>
        <w:ind w:left="1800"/>
      </w:pPr>
    </w:p>
    <w:p w:rsidR="00DA7AC5" w:rsidRDefault="00895E73" w:rsidP="00DA7AC5">
      <w:pPr>
        <w:pStyle w:val="Akapitzlist"/>
        <w:numPr>
          <w:ilvl w:val="0"/>
          <w:numId w:val="2"/>
        </w:numPr>
      </w:pPr>
      <w:r>
        <w:t>Kompozytor polski tworzący na początku XX wieku.</w:t>
      </w:r>
    </w:p>
    <w:p w:rsidR="00895E73" w:rsidRDefault="00895E73" w:rsidP="00895E73">
      <w:pPr>
        <w:pStyle w:val="Akapitzlist"/>
        <w:numPr>
          <w:ilvl w:val="0"/>
          <w:numId w:val="10"/>
        </w:numPr>
      </w:pPr>
      <w:r>
        <w:t>Na ostateczny styl jego twórczości wpływ miało zetknięcie się z polskim folklorem, zwłaszcza góralskim i kurpiowskim.</w:t>
      </w:r>
    </w:p>
    <w:p w:rsidR="00895E73" w:rsidRDefault="00895E73" w:rsidP="00895E73">
      <w:pPr>
        <w:pStyle w:val="Akapitzlist"/>
        <w:numPr>
          <w:ilvl w:val="0"/>
          <w:numId w:val="10"/>
        </w:numPr>
      </w:pPr>
      <w:r>
        <w:t>W balecie „Harnasie” uwydatnił surowość folkloru góralskiego, a w pieśniach kurpiowskich cechy charakterystyczne wiejskiego śpiewu.</w:t>
      </w:r>
    </w:p>
    <w:p w:rsidR="00895E73" w:rsidRDefault="00895E73" w:rsidP="00895E73">
      <w:pPr>
        <w:pStyle w:val="Akapitzlist"/>
        <w:numPr>
          <w:ilvl w:val="0"/>
          <w:numId w:val="10"/>
        </w:numPr>
      </w:pPr>
      <w:r>
        <w:t>Komponował również symfonie, opery („Król Roger”), utwory kameralne  fortepianowe i skrzypcowe.</w:t>
      </w:r>
    </w:p>
    <w:p w:rsidR="00895E73" w:rsidRDefault="00895E73" w:rsidP="00895E73">
      <w:pPr>
        <w:pStyle w:val="Akapitzlist"/>
        <w:ind w:left="1800"/>
      </w:pPr>
      <w:r w:rsidRPr="000576AC">
        <w:rPr>
          <w:b/>
        </w:rPr>
        <w:t>Ciekawostka</w:t>
      </w:r>
      <w:r>
        <w:t xml:space="preserve">: Ostatnie lata życia kompozytor spędził w Zakopanem  </w:t>
      </w:r>
      <w:r w:rsidR="00CC19B8">
        <w:br/>
      </w:r>
      <w:r>
        <w:t xml:space="preserve">w wynajmowanej willi </w:t>
      </w:r>
      <w:proofErr w:type="spellStart"/>
      <w:r>
        <w:t>Atma</w:t>
      </w:r>
      <w:proofErr w:type="spellEnd"/>
      <w:r>
        <w:t xml:space="preserve"> oraz w szwajcarskich sanatoriach lecząc </w:t>
      </w:r>
      <w:r w:rsidR="001E1D2B">
        <w:br/>
      </w:r>
      <w:r>
        <w:t>się</w:t>
      </w:r>
      <w:r w:rsidR="001E1D2B">
        <w:t xml:space="preserve"> </w:t>
      </w:r>
      <w:r>
        <w:t xml:space="preserve">na gruźlicę. Po śmierci pochowany został w krypcie zasłużonych na Skałce </w:t>
      </w:r>
      <w:r w:rsidR="00CC19B8">
        <w:br/>
      </w:r>
      <w:r>
        <w:t>w Krakowie.</w:t>
      </w:r>
    </w:p>
    <w:p w:rsidR="00895E73" w:rsidRDefault="00895E73" w:rsidP="00895E73">
      <w:pPr>
        <w:pStyle w:val="Akapitzlist"/>
        <w:ind w:left="1800"/>
      </w:pPr>
    </w:p>
    <w:p w:rsidR="00895E73" w:rsidRDefault="00A9586C" w:rsidP="00895E73">
      <w:pPr>
        <w:pStyle w:val="Akapitzlist"/>
        <w:numPr>
          <w:ilvl w:val="0"/>
          <w:numId w:val="2"/>
        </w:numPr>
      </w:pPr>
      <w:r>
        <w:t>Ten polski malarz uważany jest za najwybitniejszego przedstawiciela polskiego malarstwa historycznego.</w:t>
      </w:r>
    </w:p>
    <w:p w:rsidR="00A9586C" w:rsidRDefault="00A9586C" w:rsidP="00A9586C">
      <w:pPr>
        <w:pStyle w:val="Akapitzlist"/>
        <w:numPr>
          <w:ilvl w:val="0"/>
          <w:numId w:val="11"/>
        </w:numPr>
      </w:pPr>
      <w:r>
        <w:t>Mieszkał i tworzył w Krakowie.</w:t>
      </w:r>
    </w:p>
    <w:p w:rsidR="00A9586C" w:rsidRDefault="00A9586C" w:rsidP="00A9586C">
      <w:pPr>
        <w:pStyle w:val="Akapitzlist"/>
        <w:numPr>
          <w:ilvl w:val="0"/>
          <w:numId w:val="11"/>
        </w:numPr>
      </w:pPr>
      <w:r>
        <w:t>Malował obrazy o tematyce historycznej, aby dodawać otuchy Polakom w czasie zaborów.</w:t>
      </w:r>
    </w:p>
    <w:p w:rsidR="00A9586C" w:rsidRDefault="00A9586C" w:rsidP="00A9586C">
      <w:pPr>
        <w:pStyle w:val="Akapitzlist"/>
        <w:numPr>
          <w:ilvl w:val="0"/>
          <w:numId w:val="11"/>
        </w:numPr>
      </w:pPr>
      <w:r>
        <w:t>Na wielkich płótnach artysta przedstawił ważne wydarzenia w dziejach Polski,</w:t>
      </w:r>
      <w:r w:rsidR="00CC19B8">
        <w:br/>
      </w:r>
      <w:r>
        <w:t>a w szkicach i rysunkach utrwalił znane postacie.</w:t>
      </w:r>
    </w:p>
    <w:p w:rsidR="00A9586C" w:rsidRDefault="00A9586C" w:rsidP="00A9586C">
      <w:pPr>
        <w:pStyle w:val="Akapitzlist"/>
        <w:numPr>
          <w:ilvl w:val="0"/>
          <w:numId w:val="11"/>
        </w:numPr>
      </w:pPr>
      <w:r>
        <w:t>Jeśli wspominamy bitwę pod Grunwaldem, przed oczam</w:t>
      </w:r>
      <w:r w:rsidR="00CC19B8">
        <w:t>i staje nam jego wielki obraz (4 m wysokości, 10 m</w:t>
      </w:r>
      <w:r>
        <w:t xml:space="preserve"> długości). Gdy mówimy o wła</w:t>
      </w:r>
      <w:r w:rsidR="00CC19B8">
        <w:t>dcach Polski  przywołujemy w pa</w:t>
      </w:r>
      <w:r>
        <w:t>mięci portrety królów i książąt jego autorstwa.</w:t>
      </w:r>
    </w:p>
    <w:p w:rsidR="00A9586C" w:rsidRDefault="00A9586C" w:rsidP="00A9586C">
      <w:pPr>
        <w:pStyle w:val="Akapitzlist"/>
        <w:numPr>
          <w:ilvl w:val="0"/>
          <w:numId w:val="11"/>
        </w:numPr>
      </w:pPr>
      <w:r>
        <w:lastRenderedPageBreak/>
        <w:t xml:space="preserve">Inne jego znane płótna to między innymi:” Hołd Pruski”, „Stańczyk”, „Sobieski pod Wiedniem”, </w:t>
      </w:r>
      <w:r w:rsidR="001E1D2B">
        <w:t>„</w:t>
      </w:r>
      <w:r>
        <w:t>Kościuszko pod Racławicami”, „Konstytucja 3 Maja”.</w:t>
      </w:r>
    </w:p>
    <w:p w:rsidR="00A9586C" w:rsidRDefault="00A9586C" w:rsidP="00A9586C">
      <w:pPr>
        <w:pStyle w:val="Akapitzlist"/>
        <w:ind w:left="1800"/>
      </w:pPr>
      <w:r w:rsidRPr="00C512FA">
        <w:rPr>
          <w:b/>
        </w:rPr>
        <w:t>Ciekawostka:</w:t>
      </w:r>
      <w:r>
        <w:t xml:space="preserve"> Po śmierci malarz został pochowany w grobowcu rodzinnym</w:t>
      </w:r>
      <w:r w:rsidR="001E1D2B">
        <w:br/>
      </w:r>
      <w:r>
        <w:t xml:space="preserve"> na Cmentarzu Rakowickim w Krakowie, gdyż z powodu konfliktu z władzami Krakowa</w:t>
      </w:r>
      <w:r w:rsidR="00C512FA">
        <w:t>,</w:t>
      </w:r>
      <w:r>
        <w:t xml:space="preserve"> odmówił pochowania </w:t>
      </w:r>
      <w:r w:rsidR="00C512FA">
        <w:t>w Krypcie Zasłużonych na Skałce. W czasie jego pogrzebu bił dzwon Zygmunta, a w ostatniej drodze towarzyszyły mu tysiące Krakowian.</w:t>
      </w:r>
    </w:p>
    <w:p w:rsidR="00C512FA" w:rsidRDefault="00C512FA" w:rsidP="00A9586C">
      <w:pPr>
        <w:pStyle w:val="Akapitzlist"/>
        <w:ind w:left="1800"/>
      </w:pPr>
    </w:p>
    <w:p w:rsidR="00C512FA" w:rsidRDefault="00C512FA" w:rsidP="00C512FA">
      <w:pPr>
        <w:pStyle w:val="Akapitzlist"/>
        <w:numPr>
          <w:ilvl w:val="0"/>
          <w:numId w:val="2"/>
        </w:numPr>
      </w:pPr>
      <w:r>
        <w:t xml:space="preserve">Był niemieckim rzeźbiarzem i malarzem działającym, pod koniec XV w., </w:t>
      </w:r>
      <w:r w:rsidR="00F864F8">
        <w:t xml:space="preserve"> głó</w:t>
      </w:r>
      <w:r>
        <w:t xml:space="preserve">wnie </w:t>
      </w:r>
      <w:r w:rsidR="001E1D2B">
        <w:br/>
      </w:r>
      <w:r>
        <w:t>w Krakowie i Norymberdze.</w:t>
      </w:r>
    </w:p>
    <w:p w:rsidR="00C512FA" w:rsidRDefault="00C512FA" w:rsidP="00C512FA">
      <w:pPr>
        <w:pStyle w:val="Akapitzlist"/>
        <w:numPr>
          <w:ilvl w:val="0"/>
          <w:numId w:val="12"/>
        </w:numPr>
      </w:pPr>
      <w:r>
        <w:t xml:space="preserve">W 1477 r. otrzymał prestiżowe zlecenie na wykonanie ołtarza głównego </w:t>
      </w:r>
      <w:r w:rsidR="001E1D2B">
        <w:br/>
      </w:r>
      <w:r>
        <w:t>w kościele Mariackim w Krakowie.</w:t>
      </w:r>
    </w:p>
    <w:p w:rsidR="00C512FA" w:rsidRDefault="00C512FA" w:rsidP="00C512FA">
      <w:pPr>
        <w:pStyle w:val="Akapitzlist"/>
        <w:numPr>
          <w:ilvl w:val="0"/>
          <w:numId w:val="12"/>
        </w:numPr>
      </w:pPr>
      <w:r>
        <w:t>Ustawiony w 1489 r. ołtarz stał się jego wielkim sukcesem artystycznym  i ustalił jego najwyższą pozycję wśród ówczesnych rzeźbiarzy środkowoeuropejskich.</w:t>
      </w:r>
    </w:p>
    <w:p w:rsidR="00C512FA" w:rsidRDefault="00C512FA" w:rsidP="00C512FA">
      <w:pPr>
        <w:pStyle w:val="Akapitzlist"/>
        <w:numPr>
          <w:ilvl w:val="0"/>
          <w:numId w:val="12"/>
        </w:numPr>
      </w:pPr>
      <w:r>
        <w:t xml:space="preserve">Drugim jego krakowskim dziełem jest </w:t>
      </w:r>
      <w:r w:rsidR="00F864F8">
        <w:t xml:space="preserve">marmurowy nagrobek Kazimierza Jagiellończyka w katedrze wawelskiej. Po wykonaniu tego zadania powrócił </w:t>
      </w:r>
      <w:r w:rsidR="001E1D2B">
        <w:br/>
      </w:r>
      <w:r w:rsidR="00F864F8">
        <w:t>do Norymbergii i żył tam do śmierci.</w:t>
      </w:r>
    </w:p>
    <w:p w:rsidR="00F864F8" w:rsidRDefault="00F864F8" w:rsidP="00F864F8">
      <w:pPr>
        <w:pStyle w:val="Akapitzlist"/>
        <w:ind w:left="1800"/>
      </w:pPr>
      <w:r w:rsidRPr="00F864F8">
        <w:rPr>
          <w:b/>
        </w:rPr>
        <w:t>Ciekawostka</w:t>
      </w:r>
      <w:r>
        <w:t xml:space="preserve">: Podczas prac konserwatorskich ołtarza w 1867 r. odnaleziono </w:t>
      </w:r>
      <w:r w:rsidR="001E1D2B">
        <w:br/>
      </w:r>
      <w:r>
        <w:t>za nim żółty dziecięcy bucik. Pisarka Antonina Domańska wykorzystała ten fakt</w:t>
      </w:r>
      <w:r w:rsidR="001E1D2B">
        <w:t>,</w:t>
      </w:r>
      <w:r>
        <w:t xml:space="preserve"> aby przedstawić w powieści dla dzieci okres powstania  słynnego ołtarza. </w:t>
      </w:r>
    </w:p>
    <w:p w:rsidR="00F864F8" w:rsidRDefault="00F864F8" w:rsidP="00F864F8">
      <w:pPr>
        <w:pStyle w:val="Akapitzlist"/>
        <w:ind w:left="1800"/>
      </w:pPr>
      <w:r>
        <w:t>(A. Domańska, Historia żółtej ciżemki)</w:t>
      </w:r>
    </w:p>
    <w:p w:rsidR="00F864F8" w:rsidRDefault="00F864F8" w:rsidP="00F864F8">
      <w:pPr>
        <w:pStyle w:val="Akapitzlist"/>
        <w:ind w:left="1800"/>
      </w:pPr>
    </w:p>
    <w:p w:rsidR="00F864F8" w:rsidRDefault="00F864F8" w:rsidP="00F864F8">
      <w:pPr>
        <w:pStyle w:val="Akapitzlist"/>
        <w:numPr>
          <w:ilvl w:val="0"/>
          <w:numId w:val="2"/>
        </w:numPr>
      </w:pPr>
      <w:r>
        <w:t>Był francuskim inżynierem, architektem i przedsiębiorcą.</w:t>
      </w:r>
    </w:p>
    <w:p w:rsidR="00F864F8" w:rsidRDefault="00F864F8" w:rsidP="00F864F8">
      <w:pPr>
        <w:pStyle w:val="Akapitzlist"/>
        <w:numPr>
          <w:ilvl w:val="0"/>
          <w:numId w:val="13"/>
        </w:numPr>
      </w:pPr>
      <w:r>
        <w:t>W drugiej połowie XIX w. założył firmę</w:t>
      </w:r>
      <w:r w:rsidR="001E1D2B">
        <w:t xml:space="preserve"> realizującą najśmielsze</w:t>
      </w:r>
      <w:r>
        <w:t xml:space="preserve"> w </w:t>
      </w:r>
      <w:r w:rsidR="001E1D2B">
        <w:t xml:space="preserve">ówczesnej </w:t>
      </w:r>
      <w:r>
        <w:t>Europie konstrukcje z kutego żelaza oraz inne nowatorskie przedsięwzięcia techniczne (np. śluzę Kanału Panamskiego).</w:t>
      </w:r>
    </w:p>
    <w:p w:rsidR="00F864F8" w:rsidRDefault="00F864F8" w:rsidP="00F864F8">
      <w:pPr>
        <w:pStyle w:val="Akapitzlist"/>
        <w:numPr>
          <w:ilvl w:val="0"/>
          <w:numId w:val="13"/>
        </w:numPr>
      </w:pPr>
      <w:r>
        <w:t xml:space="preserve">Na wystawę światową w Paryżu w 1889 r. postawił wieżę </w:t>
      </w:r>
      <w:r w:rsidR="00E01D05">
        <w:t>z prefabrykowanych elementów żelaznych. Była to wówczas najwyższa budowla na świ</w:t>
      </w:r>
      <w:r w:rsidR="001E1D2B">
        <w:t>e</w:t>
      </w:r>
      <w:r w:rsidR="00E01D05">
        <w:t xml:space="preserve">cie. Czyn ten przyniósł mu popularność i sławę pioniera nowoczesnej architektury. </w:t>
      </w:r>
    </w:p>
    <w:p w:rsidR="00E01D05" w:rsidRDefault="00E01D05" w:rsidP="00F864F8">
      <w:pPr>
        <w:pStyle w:val="Akapitzlist"/>
        <w:numPr>
          <w:ilvl w:val="0"/>
          <w:numId w:val="13"/>
        </w:numPr>
      </w:pPr>
      <w:r>
        <w:t>Wieża nosząca jego imię stoi do dziś w Paryżu i jest jednym z symboli tego miasta.</w:t>
      </w:r>
    </w:p>
    <w:p w:rsidR="00E01D05" w:rsidRDefault="00E01D05" w:rsidP="00E01D05">
      <w:pPr>
        <w:pStyle w:val="Akapitzlist"/>
        <w:ind w:left="1800"/>
      </w:pPr>
      <w:r w:rsidRPr="000576AC">
        <w:rPr>
          <w:b/>
        </w:rPr>
        <w:t>Ciekawostka</w:t>
      </w:r>
      <w:r>
        <w:t xml:space="preserve">: Był twórcą metalowej konstrukcji Statuy Wolności, będącej darem rządu francuskiego dla USA w 100 lecie uchwalenia Deklaracji Niepodległości. Posąg kobiety był dziełem francuskiego rzeźbiarza Frederica </w:t>
      </w:r>
      <w:proofErr w:type="spellStart"/>
      <w:r>
        <w:t>Auguste’a</w:t>
      </w:r>
      <w:proofErr w:type="spellEnd"/>
      <w:r>
        <w:t xml:space="preserve"> </w:t>
      </w:r>
      <w:proofErr w:type="spellStart"/>
      <w:r>
        <w:t>Bartholdiego</w:t>
      </w:r>
      <w:proofErr w:type="spellEnd"/>
      <w:r>
        <w:t>.</w:t>
      </w:r>
    </w:p>
    <w:p w:rsidR="000576AC" w:rsidRDefault="000576AC" w:rsidP="00E01D05">
      <w:pPr>
        <w:pStyle w:val="Akapitzlist"/>
        <w:ind w:left="1800"/>
      </w:pPr>
    </w:p>
    <w:p w:rsidR="000576AC" w:rsidRDefault="000576AC" w:rsidP="000576AC">
      <w:pPr>
        <w:pStyle w:val="Akapitzlist"/>
        <w:numPr>
          <w:ilvl w:val="0"/>
          <w:numId w:val="2"/>
        </w:numPr>
      </w:pPr>
      <w:r>
        <w:t>Ten artysta pochodził z bardzo znanej polskiej rodziny malarzy działających w XIX i XX wieku w Krakowie.</w:t>
      </w:r>
    </w:p>
    <w:p w:rsidR="000576AC" w:rsidRDefault="000576AC" w:rsidP="000576AC">
      <w:pPr>
        <w:pStyle w:val="Akapitzlist"/>
        <w:numPr>
          <w:ilvl w:val="0"/>
          <w:numId w:val="14"/>
        </w:numPr>
      </w:pPr>
      <w:r>
        <w:t>Jego twórczość ukształtowała się pod wpływem ojca, Juliusza, który malował sceny polowań i konie.</w:t>
      </w:r>
    </w:p>
    <w:p w:rsidR="000576AC" w:rsidRDefault="000576AC" w:rsidP="000576AC">
      <w:pPr>
        <w:pStyle w:val="Akapitzlist"/>
        <w:numPr>
          <w:ilvl w:val="0"/>
          <w:numId w:val="14"/>
        </w:numPr>
      </w:pPr>
      <w:r>
        <w:t xml:space="preserve">Nasz bohater malował cieszące się wielką popularnością obrazy historyczne </w:t>
      </w:r>
      <w:r w:rsidR="001E1D2B">
        <w:br/>
      </w:r>
      <w:r>
        <w:t>i batalistyczne (np. „Olszynka Grochowska”, „Śmierć Sowińskiego”), sceny rodzajowe (np. „Ułańskie zaloty”) i portrety.</w:t>
      </w:r>
    </w:p>
    <w:p w:rsidR="000576AC" w:rsidRDefault="000576AC" w:rsidP="000576AC">
      <w:pPr>
        <w:pStyle w:val="Akapitzlist"/>
        <w:numPr>
          <w:ilvl w:val="0"/>
          <w:numId w:val="14"/>
        </w:numPr>
      </w:pPr>
      <w:r>
        <w:t>Był współautorem „Panoramy Racławickiej”.</w:t>
      </w:r>
    </w:p>
    <w:p w:rsidR="000576AC" w:rsidRDefault="000576AC" w:rsidP="000576AC">
      <w:pPr>
        <w:pStyle w:val="Akapitzlist"/>
        <w:ind w:left="1800"/>
      </w:pPr>
      <w:r w:rsidRPr="000576AC">
        <w:rPr>
          <w:b/>
        </w:rPr>
        <w:lastRenderedPageBreak/>
        <w:t>Ciekawostka</w:t>
      </w:r>
      <w:r>
        <w:t>: Jego córkami były: poetka Maria Pawlikowska-Jasnorzewska i pisarka Magdalena Samozwaniec.</w:t>
      </w:r>
    </w:p>
    <w:p w:rsidR="000576AC" w:rsidRDefault="000576AC" w:rsidP="000576AC">
      <w:pPr>
        <w:pStyle w:val="Akapitzlist"/>
        <w:ind w:left="1800"/>
      </w:pPr>
    </w:p>
    <w:p w:rsidR="000576AC" w:rsidRDefault="00C84B6E" w:rsidP="000576AC">
      <w:pPr>
        <w:pStyle w:val="Akapitzlist"/>
        <w:numPr>
          <w:ilvl w:val="0"/>
          <w:numId w:val="2"/>
        </w:numPr>
      </w:pPr>
      <w:r>
        <w:t>Był malarzem, poetą, autorem dramatów. Urodził się i zmarł w Krakowie.</w:t>
      </w:r>
    </w:p>
    <w:p w:rsidR="00C84B6E" w:rsidRDefault="00C84B6E" w:rsidP="00C84B6E">
      <w:pPr>
        <w:pStyle w:val="Akapitzlist"/>
        <w:numPr>
          <w:ilvl w:val="0"/>
          <w:numId w:val="15"/>
        </w:numPr>
      </w:pPr>
      <w:r>
        <w:t>Przez kilka lat podróżował po Europie, a po powrocie zajął się twórczością artystyczną, dramatopisarską. Aktywnie uczestniczył w życiu artystycznym Krakowa.</w:t>
      </w:r>
    </w:p>
    <w:p w:rsidR="00C84B6E" w:rsidRDefault="00C84B6E" w:rsidP="00C84B6E">
      <w:pPr>
        <w:pStyle w:val="Akapitzlist"/>
        <w:numPr>
          <w:ilvl w:val="0"/>
          <w:numId w:val="15"/>
        </w:numPr>
      </w:pPr>
      <w:r>
        <w:t xml:space="preserve">Stworzył wybitne dramaty: „Noc listopadowa”, „Wesele”, „Wyzwolenie”. Zajmował się </w:t>
      </w:r>
      <w:r w:rsidR="001840E1">
        <w:t>projektow</w:t>
      </w:r>
      <w:r w:rsidR="001E1D2B">
        <w:t>aniem kartonów do witraży: dla k</w:t>
      </w:r>
      <w:r w:rsidR="001840E1">
        <w:t>atedry we Lwowie,  kościoła Franciszkanów w Krakowie (Żywioły, Bóg Ojciec, św. Franciszek), Katedry Wawelskiej. Zajmował się także grafiką książkową i typografią.</w:t>
      </w:r>
    </w:p>
    <w:p w:rsidR="001840E1" w:rsidRDefault="001840E1" w:rsidP="00C84B6E">
      <w:pPr>
        <w:pStyle w:val="Akapitzlist"/>
        <w:numPr>
          <w:ilvl w:val="0"/>
          <w:numId w:val="15"/>
        </w:numPr>
      </w:pPr>
      <w:r>
        <w:t>Pozostawił wiele dzieł malarskich – pasteli – głównie autoportretów, portretów dzieci i przyjaciół.</w:t>
      </w:r>
    </w:p>
    <w:p w:rsidR="001840E1" w:rsidRDefault="001840E1" w:rsidP="001840E1">
      <w:pPr>
        <w:pStyle w:val="Akapitzlist"/>
        <w:ind w:left="1800"/>
      </w:pPr>
      <w:r w:rsidRPr="001840E1">
        <w:rPr>
          <w:b/>
        </w:rPr>
        <w:t>Ciekawostka:</w:t>
      </w:r>
      <w:r>
        <w:t xml:space="preserve">  W 1900 r. artysta był gościem na weselu swego przyjaciela Lucjana Rydla w Bronowicach Małych. Na kanwie tego wydarzenia powstał dramat „Wesele”, którego premiera w 1901 r. w Teatrze Miejskim w Krakowie  przyniosła artyście sławę i uznanie.</w:t>
      </w:r>
    </w:p>
    <w:p w:rsidR="001840E1" w:rsidRDefault="001840E1" w:rsidP="001840E1">
      <w:pPr>
        <w:pStyle w:val="Akapitzlist"/>
        <w:ind w:left="1800"/>
      </w:pPr>
    </w:p>
    <w:p w:rsidR="001840E1" w:rsidRDefault="00BD37E9" w:rsidP="001840E1">
      <w:pPr>
        <w:pStyle w:val="Akapitzlist"/>
        <w:numPr>
          <w:ilvl w:val="0"/>
          <w:numId w:val="2"/>
        </w:numPr>
      </w:pPr>
      <w:r>
        <w:t>Był hiszpańskim malarzem, rzeźbiarzem i grafikiem. Najbardziej znanym, wszechstronnym i płodnym twórcą XX wieku.</w:t>
      </w:r>
    </w:p>
    <w:p w:rsidR="00BD37E9" w:rsidRDefault="00BD37E9" w:rsidP="00BD37E9">
      <w:pPr>
        <w:pStyle w:val="Akapitzlist"/>
        <w:numPr>
          <w:ilvl w:val="0"/>
          <w:numId w:val="16"/>
        </w:numPr>
      </w:pPr>
      <w:r>
        <w:t>Mieszkał w Paryżu gdzie przyjaźnił się z wieloma artystami i pisarzami.</w:t>
      </w:r>
    </w:p>
    <w:p w:rsidR="00BD37E9" w:rsidRDefault="00BD37E9" w:rsidP="00BD37E9">
      <w:pPr>
        <w:pStyle w:val="Akapitzlist"/>
        <w:numPr>
          <w:ilvl w:val="0"/>
          <w:numId w:val="16"/>
        </w:numPr>
      </w:pPr>
      <w:r>
        <w:t>Kolejne etapy jego twórczości nazywane są od kolorystyki jego dzieł (np. okres błękitny, okres różowy).</w:t>
      </w:r>
    </w:p>
    <w:p w:rsidR="00BD37E9" w:rsidRDefault="00BD37E9" w:rsidP="00BD37E9">
      <w:pPr>
        <w:pStyle w:val="Akapitzlist"/>
        <w:numPr>
          <w:ilvl w:val="0"/>
          <w:numId w:val="16"/>
        </w:numPr>
      </w:pPr>
      <w:r>
        <w:t xml:space="preserve">W 1907 r. powstał obraz „Panny z </w:t>
      </w:r>
      <w:proofErr w:type="spellStart"/>
      <w:r>
        <w:t>Avinionu</w:t>
      </w:r>
      <w:proofErr w:type="spellEnd"/>
      <w:r>
        <w:t>” , kompozycja, która zapowiadała nowy styl malarski – kubizm.</w:t>
      </w:r>
    </w:p>
    <w:p w:rsidR="00BE428F" w:rsidRDefault="00BD37E9" w:rsidP="00BD37E9">
      <w:pPr>
        <w:pStyle w:val="Akapitzlist"/>
        <w:numPr>
          <w:ilvl w:val="0"/>
          <w:numId w:val="16"/>
        </w:numPr>
      </w:pPr>
      <w:r>
        <w:t xml:space="preserve">Na Wystawie Światowej w Paryżu w 1937 r. przedstawił obraz „Guernica”. </w:t>
      </w:r>
    </w:p>
    <w:p w:rsidR="00BE428F" w:rsidRDefault="00BD37E9" w:rsidP="00BE428F">
      <w:pPr>
        <w:pStyle w:val="Akapitzlist"/>
        <w:ind w:left="1800"/>
      </w:pPr>
      <w:r>
        <w:t xml:space="preserve">To jeden z najbardziej poruszających obrazów w historii  przedstawiający </w:t>
      </w:r>
      <w:r w:rsidR="00BE428F">
        <w:t>strach</w:t>
      </w:r>
    </w:p>
    <w:p w:rsidR="00BD37E9" w:rsidRDefault="00BE428F" w:rsidP="00BE428F">
      <w:pPr>
        <w:pStyle w:val="Akapitzlist"/>
        <w:ind w:left="1800"/>
      </w:pPr>
      <w:r>
        <w:t xml:space="preserve"> i</w:t>
      </w:r>
      <w:r w:rsidR="00BD37E9">
        <w:t xml:space="preserve"> śmierć ludzi oraz chaos jaki sprowadza wojna na małe spokojne miasteczko.</w:t>
      </w:r>
    </w:p>
    <w:p w:rsidR="00BD37E9" w:rsidRDefault="00BE428F" w:rsidP="00BD37E9">
      <w:pPr>
        <w:pStyle w:val="Akapitzlist"/>
        <w:numPr>
          <w:ilvl w:val="0"/>
          <w:numId w:val="16"/>
        </w:numPr>
      </w:pPr>
      <w:r>
        <w:t xml:space="preserve">Nasz bohater malował również martwe natury, portrety, tworzył rzeźby, grafikę </w:t>
      </w:r>
      <w:r w:rsidR="001E1D2B">
        <w:br/>
      </w:r>
      <w:r>
        <w:t>i ceramikę.</w:t>
      </w:r>
    </w:p>
    <w:p w:rsidR="00BE428F" w:rsidRDefault="00BE428F" w:rsidP="00BD37E9">
      <w:pPr>
        <w:pStyle w:val="Akapitzlist"/>
        <w:numPr>
          <w:ilvl w:val="0"/>
          <w:numId w:val="16"/>
        </w:numPr>
      </w:pPr>
      <w:r>
        <w:t>Na tle sztuki XX wieku jego osobowość twórcza miała ogromny wpływ na każdą dziedzinę współczesnej plastyki.</w:t>
      </w:r>
    </w:p>
    <w:p w:rsidR="00BE428F" w:rsidRDefault="00BE428F" w:rsidP="00BE428F">
      <w:pPr>
        <w:pStyle w:val="Akapitzlist"/>
        <w:ind w:left="1800"/>
      </w:pPr>
      <w:r w:rsidRPr="00BE428F">
        <w:rPr>
          <w:b/>
        </w:rPr>
        <w:t>Ciekawostka:</w:t>
      </w:r>
      <w:r>
        <w:t xml:space="preserve"> Malarz odwiedził Polskę w 1948 r. Wziął udział w Kongresie Obrońców Pokoju we Wrocławiu.</w:t>
      </w:r>
    </w:p>
    <w:sectPr w:rsidR="00BE428F" w:rsidSect="00C9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230"/>
    <w:multiLevelType w:val="hybridMultilevel"/>
    <w:tmpl w:val="3050C3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084D67"/>
    <w:multiLevelType w:val="hybridMultilevel"/>
    <w:tmpl w:val="4D74D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0451B"/>
    <w:multiLevelType w:val="hybridMultilevel"/>
    <w:tmpl w:val="9E1AF4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606BFB"/>
    <w:multiLevelType w:val="hybridMultilevel"/>
    <w:tmpl w:val="9FBC91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7D1172"/>
    <w:multiLevelType w:val="hybridMultilevel"/>
    <w:tmpl w:val="D150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139C3"/>
    <w:multiLevelType w:val="hybridMultilevel"/>
    <w:tmpl w:val="58F059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451251"/>
    <w:multiLevelType w:val="hybridMultilevel"/>
    <w:tmpl w:val="E49CB2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5507988"/>
    <w:multiLevelType w:val="hybridMultilevel"/>
    <w:tmpl w:val="3E4085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EA15AD"/>
    <w:multiLevelType w:val="hybridMultilevel"/>
    <w:tmpl w:val="885810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6A92989"/>
    <w:multiLevelType w:val="hybridMultilevel"/>
    <w:tmpl w:val="73564A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043A21"/>
    <w:multiLevelType w:val="hybridMultilevel"/>
    <w:tmpl w:val="6B3AF4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3B44C24"/>
    <w:multiLevelType w:val="hybridMultilevel"/>
    <w:tmpl w:val="7EBEDD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D116EC9"/>
    <w:multiLevelType w:val="hybridMultilevel"/>
    <w:tmpl w:val="211ED3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67C476F"/>
    <w:multiLevelType w:val="hybridMultilevel"/>
    <w:tmpl w:val="7D9C43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C5A50E3"/>
    <w:multiLevelType w:val="hybridMultilevel"/>
    <w:tmpl w:val="A4F4BF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FEC4497"/>
    <w:multiLevelType w:val="hybridMultilevel"/>
    <w:tmpl w:val="0902CC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5"/>
  </w:num>
  <w:num w:numId="9">
    <w:abstractNumId w:val="3"/>
  </w:num>
  <w:num w:numId="10">
    <w:abstractNumId w:val="5"/>
  </w:num>
  <w:num w:numId="11">
    <w:abstractNumId w:val="14"/>
  </w:num>
  <w:num w:numId="12">
    <w:abstractNumId w:val="10"/>
  </w:num>
  <w:num w:numId="13">
    <w:abstractNumId w:val="9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C6C9E"/>
    <w:rsid w:val="00007D3D"/>
    <w:rsid w:val="000576AC"/>
    <w:rsid w:val="00102F36"/>
    <w:rsid w:val="001840E1"/>
    <w:rsid w:val="0019252B"/>
    <w:rsid w:val="001E1D2B"/>
    <w:rsid w:val="002609F0"/>
    <w:rsid w:val="003F326B"/>
    <w:rsid w:val="00417A2C"/>
    <w:rsid w:val="004E712D"/>
    <w:rsid w:val="00517657"/>
    <w:rsid w:val="00606CB4"/>
    <w:rsid w:val="00685EB6"/>
    <w:rsid w:val="007C1EDF"/>
    <w:rsid w:val="00806B60"/>
    <w:rsid w:val="00895E73"/>
    <w:rsid w:val="00A9586C"/>
    <w:rsid w:val="00BD37E9"/>
    <w:rsid w:val="00BE428F"/>
    <w:rsid w:val="00C512FA"/>
    <w:rsid w:val="00C84B6E"/>
    <w:rsid w:val="00C976D7"/>
    <w:rsid w:val="00CC19B8"/>
    <w:rsid w:val="00DA7AC5"/>
    <w:rsid w:val="00E001F5"/>
    <w:rsid w:val="00E01D05"/>
    <w:rsid w:val="00E165DD"/>
    <w:rsid w:val="00EF2625"/>
    <w:rsid w:val="00F031B2"/>
    <w:rsid w:val="00F864F8"/>
    <w:rsid w:val="00F9406F"/>
    <w:rsid w:val="00FC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4635-62ED-4D06-A77D-EDCF0168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1639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2024-01-19T11:07:00Z</dcterms:created>
  <dcterms:modified xsi:type="dcterms:W3CDTF">2024-01-19T11:07:00Z</dcterms:modified>
</cp:coreProperties>
</file>